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F0A09F" w14:textId="77777777" w:rsidR="0020065E" w:rsidRPr="0020065E" w:rsidRDefault="0020065E" w:rsidP="0020065E">
      <w:pPr>
        <w:rPr>
          <w:b/>
          <w:bCs/>
          <w:lang w:val="de-DE"/>
        </w:rPr>
      </w:pPr>
      <w:r w:rsidRPr="0020065E">
        <w:rPr>
          <w:b/>
          <w:bCs/>
          <w:lang w:val="de-DE"/>
        </w:rPr>
        <w:t>Fragebogen zur Integration eines neuen Mikrocontrollers in der ExecutionPlatform</w:t>
      </w:r>
    </w:p>
    <w:p w14:paraId="3E4EC715" w14:textId="60811ED5" w:rsidR="0020065E" w:rsidRPr="0020065E" w:rsidRDefault="00170D3E" w:rsidP="0020065E">
      <w:pPr>
        <w:rPr>
          <w:lang w:val="de-DE"/>
        </w:rPr>
      </w:pPr>
      <w:r w:rsidRPr="001A41B5">
        <w:rPr>
          <w:i/>
          <w:iCs/>
          <w:lang w:val="de-DE"/>
        </w:rPr>
        <w:t xml:space="preserve">Die </w:t>
      </w:r>
      <w:r w:rsidR="001A41B5" w:rsidRPr="008065A2">
        <w:rPr>
          <w:i/>
          <w:iCs/>
          <w:color w:val="EE0000"/>
          <w:lang w:val="de-DE"/>
        </w:rPr>
        <w:t>Fragen</w:t>
      </w:r>
      <w:r w:rsidRPr="008065A2">
        <w:rPr>
          <w:i/>
          <w:iCs/>
          <w:color w:val="EE0000"/>
          <w:lang w:val="de-DE"/>
        </w:rPr>
        <w:t xml:space="preserve"> </w:t>
      </w:r>
      <w:r w:rsidRPr="00AD7572">
        <w:rPr>
          <w:i/>
          <w:iCs/>
          <w:color w:val="EE0000"/>
          <w:lang w:val="de-DE"/>
        </w:rPr>
        <w:t xml:space="preserve">bitte </w:t>
      </w:r>
      <w:r w:rsidR="007509E8" w:rsidRPr="00AD7572">
        <w:rPr>
          <w:i/>
          <w:iCs/>
          <w:color w:val="EE0000"/>
          <w:lang w:val="de-DE"/>
        </w:rPr>
        <w:t xml:space="preserve">in </w:t>
      </w:r>
      <w:proofErr w:type="spellStart"/>
      <w:r w:rsidR="007509E8" w:rsidRPr="00AD7572">
        <w:rPr>
          <w:i/>
          <w:iCs/>
          <w:color w:val="EE0000"/>
          <w:lang w:val="de-DE"/>
        </w:rPr>
        <w:t>rot</w:t>
      </w:r>
      <w:proofErr w:type="spellEnd"/>
      <w:r w:rsidR="007509E8" w:rsidRPr="00AD7572">
        <w:rPr>
          <w:i/>
          <w:iCs/>
          <w:color w:val="EE0000"/>
          <w:lang w:val="de-DE"/>
        </w:rPr>
        <w:t xml:space="preserve"> beantworten </w:t>
      </w:r>
      <w:r w:rsidRPr="001A41B5">
        <w:rPr>
          <w:i/>
          <w:iCs/>
          <w:lang w:val="de-DE"/>
        </w:rPr>
        <w:t>und</w:t>
      </w:r>
      <w:r w:rsidR="00984A37">
        <w:rPr>
          <w:i/>
          <w:iCs/>
          <w:lang w:val="de-DE"/>
        </w:rPr>
        <w:t xml:space="preserve"> die Datei</w:t>
      </w:r>
      <w:r w:rsidRPr="001A41B5">
        <w:rPr>
          <w:i/>
          <w:iCs/>
          <w:lang w:val="de-DE"/>
        </w:rPr>
        <w:t xml:space="preserve"> mit dem embeff DUT-SKU Code (DUT_...) benennen</w:t>
      </w:r>
      <w:r w:rsidR="008065A2">
        <w:rPr>
          <w:i/>
          <w:iCs/>
          <w:lang w:val="de-DE"/>
        </w:rPr>
        <w:t xml:space="preserve"> und an uns zurücksenden.</w:t>
      </w:r>
      <w:r w:rsidR="0020065E" w:rsidRPr="0020065E">
        <w:rPr>
          <w:lang w:val="de-DE"/>
        </w:rPr>
        <w:br/>
      </w:r>
      <w:r w:rsidR="0020065E" w:rsidRPr="0020065E">
        <w:rPr>
          <w:lang w:val="de-DE"/>
        </w:rPr>
        <w:br/>
        <w:t>1. Welche MCU?</w:t>
      </w:r>
    </w:p>
    <w:p w14:paraId="6F3849DE" w14:textId="77777777" w:rsidR="0020065E" w:rsidRPr="0020065E" w:rsidRDefault="0020065E" w:rsidP="0020065E">
      <w:pPr>
        <w:numPr>
          <w:ilvl w:val="0"/>
          <w:numId w:val="1"/>
        </w:numPr>
        <w:rPr>
          <w:lang w:val="de-DE"/>
        </w:rPr>
      </w:pPr>
      <w:r w:rsidRPr="0020065E">
        <w:rPr>
          <w:lang w:val="de-DE"/>
        </w:rPr>
        <w:t>Genauer Ordercode des Mikrocontroller</w:t>
      </w:r>
    </w:p>
    <w:p w14:paraId="5D76B04C" w14:textId="6E02410C" w:rsidR="0020065E" w:rsidRPr="0020065E" w:rsidRDefault="0020065E" w:rsidP="0020065E">
      <w:pPr>
        <w:rPr>
          <w:lang w:val="de-DE"/>
        </w:rPr>
      </w:pPr>
      <w:r w:rsidRPr="0020065E">
        <w:rPr>
          <w:lang w:val="de-DE"/>
        </w:rPr>
        <w:br/>
        <w:t>2. Grundbeschaltung</w:t>
      </w:r>
      <w:r w:rsidRPr="0020065E">
        <w:rPr>
          <w:lang w:val="de-DE"/>
        </w:rPr>
        <w:br/>
        <w:t>Angabe der Grundbeschaltung des Mikrocontrolle</w:t>
      </w:r>
      <w:r>
        <w:rPr>
          <w:lang w:val="de-DE"/>
        </w:rPr>
        <w:t>r</w:t>
      </w:r>
      <w:r w:rsidRPr="0020065E">
        <w:rPr>
          <w:lang w:val="de-DE"/>
        </w:rPr>
        <w:t xml:space="preserve"> als Schaltplan. Die nicht-relevanten Stellen können gerne geschwärzt werden. Für uns relevant sind insbesondere </w:t>
      </w:r>
    </w:p>
    <w:p w14:paraId="2D564E1E" w14:textId="67864AB0" w:rsidR="0020065E" w:rsidRPr="0020065E" w:rsidRDefault="0020065E" w:rsidP="0020065E">
      <w:pPr>
        <w:numPr>
          <w:ilvl w:val="0"/>
          <w:numId w:val="2"/>
        </w:numPr>
        <w:rPr>
          <w:lang w:val="de-DE"/>
        </w:rPr>
      </w:pPr>
      <w:r w:rsidRPr="0020065E">
        <w:rPr>
          <w:lang w:val="de-DE"/>
        </w:rPr>
        <w:t>die Spannungsversor</w:t>
      </w:r>
      <w:r>
        <w:rPr>
          <w:lang w:val="de-DE"/>
        </w:rPr>
        <w:t>g</w:t>
      </w:r>
      <w:r w:rsidRPr="0020065E">
        <w:rPr>
          <w:lang w:val="de-DE"/>
        </w:rPr>
        <w:t>ung</w:t>
      </w:r>
    </w:p>
    <w:p w14:paraId="62FFAE10" w14:textId="77777777" w:rsidR="0020065E" w:rsidRPr="0020065E" w:rsidRDefault="0020065E" w:rsidP="0020065E">
      <w:pPr>
        <w:numPr>
          <w:ilvl w:val="0"/>
          <w:numId w:val="2"/>
        </w:numPr>
        <w:rPr>
          <w:lang w:val="de-DE"/>
        </w:rPr>
      </w:pPr>
      <w:r w:rsidRPr="0020065E">
        <w:rPr>
          <w:lang w:val="de-DE"/>
        </w:rPr>
        <w:t>ggf. ein/mehrere externe Oszillatoren</w:t>
      </w:r>
    </w:p>
    <w:p w14:paraId="05C57B80" w14:textId="77777777" w:rsidR="0020065E" w:rsidRPr="0020065E" w:rsidRDefault="0020065E" w:rsidP="0020065E">
      <w:pPr>
        <w:numPr>
          <w:ilvl w:val="0"/>
          <w:numId w:val="2"/>
        </w:numPr>
        <w:rPr>
          <w:lang w:val="de-DE"/>
        </w:rPr>
      </w:pPr>
      <w:r w:rsidRPr="0020065E">
        <w:rPr>
          <w:lang w:val="de-DE"/>
        </w:rPr>
        <w:t xml:space="preserve">spezielle </w:t>
      </w:r>
      <w:proofErr w:type="spellStart"/>
      <w:r w:rsidRPr="0020065E">
        <w:rPr>
          <w:lang w:val="de-DE"/>
        </w:rPr>
        <w:t>Config</w:t>
      </w:r>
      <w:proofErr w:type="spellEnd"/>
      <w:r w:rsidRPr="0020065E">
        <w:rPr>
          <w:lang w:val="de-DE"/>
        </w:rPr>
        <w:t>-Pins oder Beschaltungen (</w:t>
      </w:r>
      <w:proofErr w:type="spellStart"/>
      <w:r w:rsidRPr="0020065E">
        <w:rPr>
          <w:lang w:val="de-DE"/>
        </w:rPr>
        <w:t>Pulldown</w:t>
      </w:r>
      <w:proofErr w:type="spellEnd"/>
      <w:r w:rsidRPr="0020065E">
        <w:rPr>
          <w:lang w:val="de-DE"/>
        </w:rPr>
        <w:t>/</w:t>
      </w:r>
      <w:proofErr w:type="spellStart"/>
      <w:r w:rsidRPr="0020065E">
        <w:rPr>
          <w:lang w:val="de-DE"/>
        </w:rPr>
        <w:t>Pullup</w:t>
      </w:r>
      <w:proofErr w:type="spellEnd"/>
      <w:r w:rsidRPr="0020065E">
        <w:rPr>
          <w:lang w:val="de-DE"/>
        </w:rPr>
        <w:t>)</w:t>
      </w:r>
    </w:p>
    <w:p w14:paraId="041F8F42" w14:textId="77777777" w:rsidR="0020065E" w:rsidRPr="0020065E" w:rsidRDefault="0020065E" w:rsidP="0020065E">
      <w:pPr>
        <w:numPr>
          <w:ilvl w:val="0"/>
          <w:numId w:val="2"/>
        </w:numPr>
        <w:rPr>
          <w:lang w:val="de-DE"/>
        </w:rPr>
      </w:pPr>
      <w:r w:rsidRPr="0020065E">
        <w:rPr>
          <w:lang w:val="de-DE"/>
        </w:rPr>
        <w:t xml:space="preserve">welche Pins für die Programmierung der MCU genutzt werden sollen? Intern verwenden wir einen SEGGER Flasher Compact um den MCU zu </w:t>
      </w:r>
      <w:proofErr w:type="spellStart"/>
      <w:r w:rsidRPr="0020065E">
        <w:rPr>
          <w:lang w:val="de-DE"/>
        </w:rPr>
        <w:t>flashen</w:t>
      </w:r>
      <w:proofErr w:type="spellEnd"/>
      <w:r w:rsidRPr="0020065E">
        <w:rPr>
          <w:lang w:val="de-DE"/>
        </w:rPr>
        <w:t>. Falls mehrere Varianten möglich sind: Welcher Mechanismus (bspw. JTAG, SWD, DAP) soll verwendet werden?</w:t>
      </w:r>
    </w:p>
    <w:p w14:paraId="49C77B77" w14:textId="77777777" w:rsidR="0020065E" w:rsidRPr="0020065E" w:rsidRDefault="0020065E" w:rsidP="0020065E">
      <w:pPr>
        <w:rPr>
          <w:lang w:val="de-DE"/>
        </w:rPr>
      </w:pPr>
      <w:r w:rsidRPr="0020065E">
        <w:rPr>
          <w:lang w:val="de-DE"/>
        </w:rPr>
        <w:br/>
        <w:t xml:space="preserve">3. Welche Pins </w:t>
      </w:r>
      <w:proofErr w:type="gramStart"/>
      <w:r w:rsidRPr="0020065E">
        <w:rPr>
          <w:lang w:val="de-DE"/>
        </w:rPr>
        <w:t>sollen</w:t>
      </w:r>
      <w:proofErr w:type="gramEnd"/>
      <w:r w:rsidRPr="0020065E">
        <w:rPr>
          <w:lang w:val="de-DE"/>
        </w:rPr>
        <w:t xml:space="preserve"> digital getestet werden?</w:t>
      </w:r>
    </w:p>
    <w:p w14:paraId="04D86FAE" w14:textId="77777777" w:rsidR="0020065E" w:rsidRPr="0020065E" w:rsidRDefault="0020065E" w:rsidP="0020065E">
      <w:pPr>
        <w:numPr>
          <w:ilvl w:val="0"/>
          <w:numId w:val="3"/>
        </w:numPr>
        <w:rPr>
          <w:lang w:val="de-DE"/>
        </w:rPr>
      </w:pPr>
      <w:r w:rsidRPr="0020065E">
        <w:rPr>
          <w:lang w:val="de-DE"/>
        </w:rPr>
        <w:t>Angabe von bis zu 144 Pins, die über die ExecutionPlatform digital (I/O) getestet werden sollen. </w:t>
      </w:r>
    </w:p>
    <w:p w14:paraId="49723385" w14:textId="77777777" w:rsidR="00E303D2" w:rsidRDefault="0020065E" w:rsidP="0020065E">
      <w:pPr>
        <w:rPr>
          <w:i/>
          <w:iCs/>
          <w:lang w:val="de-DE"/>
        </w:rPr>
      </w:pPr>
      <w:r w:rsidRPr="0020065E">
        <w:rPr>
          <w:i/>
          <w:iCs/>
          <w:lang w:val="de-DE"/>
        </w:rPr>
        <w:t xml:space="preserve">Hinweis: Die Datenrichtung (Input/Output) und </w:t>
      </w:r>
      <w:proofErr w:type="spellStart"/>
      <w:r w:rsidRPr="0020065E">
        <w:rPr>
          <w:i/>
          <w:iCs/>
          <w:lang w:val="de-DE"/>
        </w:rPr>
        <w:t>Endpoint</w:t>
      </w:r>
      <w:proofErr w:type="spellEnd"/>
      <w:r w:rsidRPr="0020065E">
        <w:rPr>
          <w:i/>
          <w:iCs/>
          <w:lang w:val="de-DE"/>
        </w:rPr>
        <w:t xml:space="preserve">-Verwendung (GPIO, SPI, </w:t>
      </w:r>
      <w:proofErr w:type="spellStart"/>
      <w:r w:rsidRPr="0020065E">
        <w:rPr>
          <w:i/>
          <w:iCs/>
          <w:lang w:val="de-DE"/>
        </w:rPr>
        <w:t>etc</w:t>
      </w:r>
      <w:proofErr w:type="spellEnd"/>
      <w:r w:rsidRPr="0020065E">
        <w:rPr>
          <w:i/>
          <w:iCs/>
          <w:lang w:val="de-DE"/>
        </w:rPr>
        <w:t>) kann später zur Laufzeit konfiguriert werden.</w:t>
      </w:r>
    </w:p>
    <w:tbl>
      <w:tblPr>
        <w:tblStyle w:val="TableGrid"/>
        <w:tblW w:w="0" w:type="auto"/>
        <w:tblInd w:w="720" w:type="dxa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ayout w:type="fixed"/>
        <w:tblLook w:val="06A0" w:firstRow="1" w:lastRow="0" w:firstColumn="1" w:lastColumn="0" w:noHBand="1" w:noVBand="1"/>
      </w:tblPr>
      <w:tblGrid>
        <w:gridCol w:w="4148"/>
        <w:gridCol w:w="4148"/>
      </w:tblGrid>
      <w:tr w:rsidR="00E303D2" w14:paraId="3B91607A" w14:textId="77777777" w:rsidTr="00B279C9">
        <w:trPr>
          <w:trHeight w:val="300"/>
        </w:trPr>
        <w:tc>
          <w:tcPr>
            <w:tcW w:w="4148" w:type="dxa"/>
          </w:tcPr>
          <w:p w14:paraId="3D2F5C0B" w14:textId="1493FA92" w:rsidR="00E303D2" w:rsidRDefault="00074D35" w:rsidP="00B279C9"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Pin </w:t>
            </w:r>
            <w:r w:rsidR="00051F5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ame</w:t>
            </w:r>
          </w:p>
        </w:tc>
        <w:tc>
          <w:tcPr>
            <w:tcW w:w="4148" w:type="dxa"/>
          </w:tcPr>
          <w:p w14:paraId="5CEAECF5" w14:textId="7DDB5503" w:rsidR="00E303D2" w:rsidRDefault="00051F51" w:rsidP="00B279C9"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Typ</w:t>
            </w:r>
          </w:p>
        </w:tc>
      </w:tr>
      <w:tr w:rsidR="00E303D2" w14:paraId="5A2E90F1" w14:textId="77777777" w:rsidTr="00B279C9">
        <w:trPr>
          <w:trHeight w:val="300"/>
        </w:trPr>
        <w:tc>
          <w:tcPr>
            <w:tcW w:w="4148" w:type="dxa"/>
          </w:tcPr>
          <w:p w14:paraId="532EEA42" w14:textId="0A029C0F" w:rsidR="00E303D2" w:rsidRDefault="00074D35" w:rsidP="00B279C9"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P01</w:t>
            </w:r>
          </w:p>
        </w:tc>
        <w:tc>
          <w:tcPr>
            <w:tcW w:w="4148" w:type="dxa"/>
          </w:tcPr>
          <w:p w14:paraId="49DDB9D2" w14:textId="77777777" w:rsidR="00E303D2" w:rsidRDefault="00E303D2" w:rsidP="00B279C9">
            <w:r w:rsidRPr="7A20F12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Digital</w:t>
            </w:r>
          </w:p>
        </w:tc>
      </w:tr>
    </w:tbl>
    <w:p w14:paraId="7E412BD1" w14:textId="740D9DF8" w:rsidR="0020065E" w:rsidRPr="0020065E" w:rsidRDefault="0020065E" w:rsidP="0020065E">
      <w:pPr>
        <w:rPr>
          <w:lang w:val="de-DE"/>
        </w:rPr>
      </w:pPr>
      <w:r w:rsidRPr="0020065E">
        <w:rPr>
          <w:lang w:val="de-DE"/>
        </w:rPr>
        <w:br/>
      </w:r>
      <w:r w:rsidRPr="0020065E">
        <w:rPr>
          <w:lang w:val="de-DE"/>
        </w:rPr>
        <w:br/>
        <w:t xml:space="preserve">4. Welche Pins </w:t>
      </w:r>
      <w:proofErr w:type="gramStart"/>
      <w:r w:rsidRPr="0020065E">
        <w:rPr>
          <w:lang w:val="de-DE"/>
        </w:rPr>
        <w:t>sollen</w:t>
      </w:r>
      <w:proofErr w:type="gramEnd"/>
      <w:r w:rsidRPr="0020065E">
        <w:rPr>
          <w:lang w:val="de-DE"/>
        </w:rPr>
        <w:t xml:space="preserve"> analog </w:t>
      </w:r>
      <w:proofErr w:type="spellStart"/>
      <w:r w:rsidRPr="0020065E">
        <w:rPr>
          <w:lang w:val="de-DE"/>
        </w:rPr>
        <w:t>getest</w:t>
      </w:r>
      <w:proofErr w:type="spellEnd"/>
      <w:r w:rsidRPr="0020065E">
        <w:rPr>
          <w:lang w:val="de-DE"/>
        </w:rPr>
        <w:t xml:space="preserve"> werden und mit welcher Referenzspannung?</w:t>
      </w:r>
      <w:r w:rsidRPr="0020065E">
        <w:rPr>
          <w:lang w:val="de-DE"/>
        </w:rPr>
        <w:br/>
        <w:t>Die ExecutionPlatform kann Analogsignale für die analogen Eingänge des DUTs erzeugen und Analogsignale messen. Der Spannungsbereich dieser Signale liegt zwischen 0V und einer DUT-spezifischen Referenzspannung (</w:t>
      </w:r>
      <w:proofErr w:type="spellStart"/>
      <w:r w:rsidRPr="0020065E">
        <w:rPr>
          <w:lang w:val="de-DE"/>
        </w:rPr>
        <w:t>Analog_Out_Ref</w:t>
      </w:r>
      <w:proofErr w:type="spellEnd"/>
      <w:r w:rsidRPr="0020065E">
        <w:rPr>
          <w:lang w:val="de-DE"/>
        </w:rPr>
        <w:t xml:space="preserve"> und </w:t>
      </w:r>
      <w:proofErr w:type="spellStart"/>
      <w:proofErr w:type="gramStart"/>
      <w:r w:rsidRPr="0020065E">
        <w:rPr>
          <w:lang w:val="de-DE"/>
        </w:rPr>
        <w:t>Analog</w:t>
      </w:r>
      <w:proofErr w:type="gramEnd"/>
      <w:r w:rsidRPr="0020065E">
        <w:rPr>
          <w:lang w:val="de-DE"/>
        </w:rPr>
        <w:t>_In_Ref</w:t>
      </w:r>
      <w:proofErr w:type="spellEnd"/>
      <w:r w:rsidRPr="0020065E">
        <w:rPr>
          <w:lang w:val="de-DE"/>
        </w:rPr>
        <w:t>).</w:t>
      </w:r>
      <w:r w:rsidRPr="0020065E">
        <w:rPr>
          <w:lang w:val="de-DE"/>
        </w:rPr>
        <w:br/>
        <w:t>Der zulässige Bereich für beide Spannungen liegt zwischen 0V und 5.0V.</w:t>
      </w:r>
    </w:p>
    <w:p w14:paraId="253AE750" w14:textId="77777777" w:rsidR="0020065E" w:rsidRPr="0020065E" w:rsidRDefault="0020065E" w:rsidP="0020065E">
      <w:pPr>
        <w:numPr>
          <w:ilvl w:val="0"/>
          <w:numId w:val="4"/>
        </w:numPr>
        <w:rPr>
          <w:lang w:val="de-DE"/>
        </w:rPr>
      </w:pPr>
      <w:r w:rsidRPr="0020065E">
        <w:rPr>
          <w:lang w:val="de-DE"/>
        </w:rPr>
        <w:t xml:space="preserve">Angabe von </w:t>
      </w:r>
      <w:proofErr w:type="spellStart"/>
      <w:r w:rsidRPr="0020065E">
        <w:rPr>
          <w:lang w:val="de-DE"/>
        </w:rPr>
        <w:t>Analog_Out_Ref</w:t>
      </w:r>
      <w:proofErr w:type="spellEnd"/>
      <w:r w:rsidRPr="0020065E">
        <w:rPr>
          <w:lang w:val="de-DE"/>
        </w:rPr>
        <w:t xml:space="preserve"> und </w:t>
      </w:r>
      <w:proofErr w:type="spellStart"/>
      <w:proofErr w:type="gramStart"/>
      <w:r w:rsidRPr="0020065E">
        <w:rPr>
          <w:lang w:val="de-DE"/>
        </w:rPr>
        <w:t>Analog</w:t>
      </w:r>
      <w:proofErr w:type="gramEnd"/>
      <w:r w:rsidRPr="0020065E">
        <w:rPr>
          <w:lang w:val="de-DE"/>
        </w:rPr>
        <w:t>_In_Ref</w:t>
      </w:r>
      <w:proofErr w:type="spellEnd"/>
      <w:r w:rsidRPr="0020065E">
        <w:rPr>
          <w:lang w:val="de-DE"/>
        </w:rPr>
        <w:t>.</w:t>
      </w:r>
    </w:p>
    <w:p w14:paraId="2CBDD133" w14:textId="77777777" w:rsidR="004F507C" w:rsidRPr="0020065E" w:rsidRDefault="0020065E" w:rsidP="0020065E">
      <w:pPr>
        <w:numPr>
          <w:ilvl w:val="0"/>
          <w:numId w:val="4"/>
        </w:numPr>
        <w:rPr>
          <w:lang w:val="de-DE"/>
        </w:rPr>
      </w:pPr>
      <w:r w:rsidRPr="0020065E">
        <w:rPr>
          <w:lang w:val="de-DE"/>
        </w:rPr>
        <w:lastRenderedPageBreak/>
        <w:t>Angabe von bis zu 24 Pins als analoge Eingänge, die von der ExecutionPlatform mit Analogsignalen beaufschlagt werden können.</w:t>
      </w:r>
      <w:r w:rsidR="004F507C">
        <w:rPr>
          <w:lang w:val="de-DE"/>
        </w:rPr>
        <w:br/>
      </w:r>
    </w:p>
    <w:tbl>
      <w:tblPr>
        <w:tblStyle w:val="TableGrid"/>
        <w:tblW w:w="0" w:type="auto"/>
        <w:tblInd w:w="720" w:type="dxa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ayout w:type="fixed"/>
        <w:tblLook w:val="06A0" w:firstRow="1" w:lastRow="0" w:firstColumn="1" w:lastColumn="0" w:noHBand="1" w:noVBand="1"/>
      </w:tblPr>
      <w:tblGrid>
        <w:gridCol w:w="4148"/>
        <w:gridCol w:w="4148"/>
      </w:tblGrid>
      <w:tr w:rsidR="004F507C" w14:paraId="15357FB2" w14:textId="77777777" w:rsidTr="00B279C9">
        <w:trPr>
          <w:trHeight w:val="300"/>
        </w:trPr>
        <w:tc>
          <w:tcPr>
            <w:tcW w:w="4148" w:type="dxa"/>
          </w:tcPr>
          <w:p w14:paraId="090F6740" w14:textId="1398C737" w:rsidR="004F507C" w:rsidRDefault="004F507C" w:rsidP="00B279C9"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Pin </w:t>
            </w:r>
            <w:r w:rsidR="00051F5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4148" w:type="dxa"/>
          </w:tcPr>
          <w:p w14:paraId="2EF8ADEF" w14:textId="20228FC5" w:rsidR="004F507C" w:rsidRDefault="004F507C" w:rsidP="00B279C9"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Typ</w:t>
            </w:r>
          </w:p>
        </w:tc>
      </w:tr>
      <w:tr w:rsidR="004F507C" w14:paraId="5D67032C" w14:textId="77777777" w:rsidTr="00B279C9">
        <w:trPr>
          <w:trHeight w:val="300"/>
        </w:trPr>
        <w:tc>
          <w:tcPr>
            <w:tcW w:w="4148" w:type="dxa"/>
          </w:tcPr>
          <w:p w14:paraId="40708949" w14:textId="1066EFA7" w:rsidR="004F507C" w:rsidRDefault="004F507C" w:rsidP="00B279C9"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P0</w:t>
            </w:r>
            <w:r w:rsidR="00272D2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148" w:type="dxa"/>
          </w:tcPr>
          <w:p w14:paraId="384F8325" w14:textId="264E74AC" w:rsidR="004F507C" w:rsidRDefault="004F507C" w:rsidP="00B279C9"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Analog</w:t>
            </w:r>
            <w:r w:rsidR="00272D2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Out</w:t>
            </w:r>
          </w:p>
        </w:tc>
      </w:tr>
    </w:tbl>
    <w:p w14:paraId="5FC8C19A" w14:textId="5A9BF975" w:rsidR="0020065E" w:rsidRPr="0020065E" w:rsidRDefault="0020065E" w:rsidP="00272D2C">
      <w:pPr>
        <w:rPr>
          <w:lang w:val="de-DE"/>
        </w:rPr>
      </w:pPr>
    </w:p>
    <w:p w14:paraId="55FDC5E8" w14:textId="77777777" w:rsidR="00272D2C" w:rsidRPr="0020065E" w:rsidRDefault="0020065E" w:rsidP="0020065E">
      <w:pPr>
        <w:numPr>
          <w:ilvl w:val="0"/>
          <w:numId w:val="4"/>
        </w:numPr>
        <w:rPr>
          <w:lang w:val="de-DE"/>
        </w:rPr>
      </w:pPr>
      <w:r w:rsidRPr="0020065E">
        <w:rPr>
          <w:lang w:val="de-DE"/>
        </w:rPr>
        <w:t>Angabe von bis zu 8 Pins als analoge Ausgänge, die von der ExecutionPlatform analog gemessen werden können.</w:t>
      </w:r>
      <w:r w:rsidR="00272D2C">
        <w:rPr>
          <w:lang w:val="de-DE"/>
        </w:rPr>
        <w:br/>
      </w:r>
    </w:p>
    <w:tbl>
      <w:tblPr>
        <w:tblStyle w:val="TableGrid"/>
        <w:tblW w:w="0" w:type="auto"/>
        <w:tblInd w:w="720" w:type="dxa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ayout w:type="fixed"/>
        <w:tblLook w:val="06A0" w:firstRow="1" w:lastRow="0" w:firstColumn="1" w:lastColumn="0" w:noHBand="1" w:noVBand="1"/>
      </w:tblPr>
      <w:tblGrid>
        <w:gridCol w:w="4148"/>
        <w:gridCol w:w="4148"/>
      </w:tblGrid>
      <w:tr w:rsidR="00272D2C" w14:paraId="7FB9AA8A" w14:textId="77777777" w:rsidTr="00B279C9">
        <w:trPr>
          <w:trHeight w:val="300"/>
        </w:trPr>
        <w:tc>
          <w:tcPr>
            <w:tcW w:w="4148" w:type="dxa"/>
          </w:tcPr>
          <w:p w14:paraId="039E33B2" w14:textId="66E2891C" w:rsidR="00272D2C" w:rsidRDefault="00272D2C" w:rsidP="00B279C9"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Pin </w:t>
            </w:r>
            <w:r w:rsidR="00051F5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4148" w:type="dxa"/>
          </w:tcPr>
          <w:p w14:paraId="6731E20B" w14:textId="68F247CD" w:rsidR="00272D2C" w:rsidRDefault="00272D2C" w:rsidP="00B279C9"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Typ</w:t>
            </w:r>
          </w:p>
        </w:tc>
      </w:tr>
      <w:tr w:rsidR="00272D2C" w14:paraId="07DB29DF" w14:textId="77777777" w:rsidTr="00B279C9">
        <w:trPr>
          <w:trHeight w:val="300"/>
        </w:trPr>
        <w:tc>
          <w:tcPr>
            <w:tcW w:w="4148" w:type="dxa"/>
          </w:tcPr>
          <w:p w14:paraId="10D07B94" w14:textId="41CFD44E" w:rsidR="00272D2C" w:rsidRDefault="00272D2C" w:rsidP="00B279C9"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P03</w:t>
            </w:r>
          </w:p>
        </w:tc>
        <w:tc>
          <w:tcPr>
            <w:tcW w:w="4148" w:type="dxa"/>
          </w:tcPr>
          <w:p w14:paraId="29219197" w14:textId="28837220" w:rsidR="00272D2C" w:rsidRDefault="00272D2C" w:rsidP="00B279C9"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AnalogIn</w:t>
            </w:r>
          </w:p>
        </w:tc>
      </w:tr>
    </w:tbl>
    <w:p w14:paraId="33B80D1C" w14:textId="3C2797F7" w:rsidR="0020065E" w:rsidRPr="0020065E" w:rsidRDefault="0020065E" w:rsidP="0020065E">
      <w:pPr>
        <w:numPr>
          <w:ilvl w:val="0"/>
          <w:numId w:val="4"/>
        </w:numPr>
        <w:rPr>
          <w:lang w:val="de-DE"/>
        </w:rPr>
      </w:pPr>
    </w:p>
    <w:p w14:paraId="36DBAEAF" w14:textId="77777777" w:rsidR="0020065E" w:rsidRPr="0020065E" w:rsidRDefault="0020065E" w:rsidP="0020065E">
      <w:pPr>
        <w:rPr>
          <w:lang w:val="de-DE"/>
        </w:rPr>
      </w:pPr>
      <w:r w:rsidRPr="0020065E">
        <w:rPr>
          <w:i/>
          <w:iCs/>
          <w:lang w:val="de-DE"/>
        </w:rPr>
        <w:t xml:space="preserve">Hinweis: Eine Mehrfachnennung von Pins als Digital / </w:t>
      </w:r>
      <w:proofErr w:type="gramStart"/>
      <w:r w:rsidRPr="0020065E">
        <w:rPr>
          <w:i/>
          <w:iCs/>
          <w:lang w:val="de-DE"/>
        </w:rPr>
        <w:t>Analog Eingang</w:t>
      </w:r>
      <w:proofErr w:type="gramEnd"/>
      <w:r w:rsidRPr="0020065E">
        <w:rPr>
          <w:i/>
          <w:iCs/>
          <w:lang w:val="de-DE"/>
        </w:rPr>
        <w:t xml:space="preserve"> / </w:t>
      </w:r>
      <w:proofErr w:type="gramStart"/>
      <w:r w:rsidRPr="0020065E">
        <w:rPr>
          <w:i/>
          <w:iCs/>
          <w:lang w:val="de-DE"/>
        </w:rPr>
        <w:t>Analog Ausgang</w:t>
      </w:r>
      <w:proofErr w:type="gramEnd"/>
      <w:r w:rsidRPr="0020065E">
        <w:rPr>
          <w:i/>
          <w:iCs/>
          <w:lang w:val="de-DE"/>
        </w:rPr>
        <w:t xml:space="preserve"> ist möglich.</w:t>
      </w:r>
      <w:r w:rsidRPr="0020065E">
        <w:rPr>
          <w:lang w:val="de-DE"/>
        </w:rPr>
        <w:br/>
      </w:r>
    </w:p>
    <w:p w14:paraId="24C93C4E" w14:textId="77777777" w:rsidR="0020065E" w:rsidRPr="0020065E" w:rsidRDefault="0020065E" w:rsidP="0020065E">
      <w:pPr>
        <w:rPr>
          <w:lang w:val="de-DE"/>
        </w:rPr>
      </w:pPr>
      <w:r w:rsidRPr="0020065E">
        <w:rPr>
          <w:lang w:val="de-DE"/>
        </w:rPr>
        <w:t>5. Shunt zur Strommessung</w:t>
      </w:r>
      <w:r w:rsidRPr="0020065E">
        <w:rPr>
          <w:lang w:val="de-DE"/>
        </w:rPr>
        <w:br/>
        <w:t>Die ExecutionPlatform kann den Stromverbrauch des DUTs über einen Shunt-Widerstand auf der DUT-Platine messen. Der Spannungsabfall über dem Widerstand muss im Bereich 0-163 mV liegen.</w:t>
      </w:r>
    </w:p>
    <w:p w14:paraId="571B2FD0" w14:textId="7EE83178" w:rsidR="0020065E" w:rsidRDefault="0020065E" w:rsidP="0020065E">
      <w:pPr>
        <w:numPr>
          <w:ilvl w:val="0"/>
          <w:numId w:val="5"/>
        </w:numPr>
        <w:rPr>
          <w:lang w:val="de-DE"/>
        </w:rPr>
      </w:pPr>
      <w:r w:rsidRPr="0020065E">
        <w:rPr>
          <w:lang w:val="de-DE"/>
        </w:rPr>
        <w:t>Soll ein Shunt-Widerstand im Pfad der Stromversorgung vorgesehen werden? Wenn ja, in welcher Größe?</w:t>
      </w:r>
      <w:r w:rsidR="00DD773E">
        <w:rPr>
          <w:lang w:val="de-DE"/>
        </w:rPr>
        <w:t xml:space="preserve"> Bitte einen Wert aus der Tabelle wählen.</w:t>
      </w:r>
    </w:p>
    <w:tbl>
      <w:tblPr>
        <w:tblStyle w:val="GridTable1Light"/>
        <w:tblW w:w="8296" w:type="dxa"/>
        <w:tblLayout w:type="fixed"/>
        <w:tblLook w:val="06A0" w:firstRow="1" w:lastRow="0" w:firstColumn="1" w:lastColumn="0" w:noHBand="1" w:noVBand="1"/>
      </w:tblPr>
      <w:tblGrid>
        <w:gridCol w:w="4148"/>
        <w:gridCol w:w="4148"/>
      </w:tblGrid>
      <w:tr w:rsidR="004E7340" w14:paraId="22C116EB" w14:textId="77777777" w:rsidTr="002D1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65744088" w14:textId="3DE12F28" w:rsidR="004E7340" w:rsidRDefault="00ED57D5" w:rsidP="009E6ABA"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Wert</w:t>
            </w:r>
          </w:p>
        </w:tc>
        <w:tc>
          <w:tcPr>
            <w:tcW w:w="4148" w:type="dxa"/>
          </w:tcPr>
          <w:p w14:paraId="37DC8AAE" w14:textId="03EA7966" w:rsidR="004E7340" w:rsidRDefault="00ED57D5" w:rsidP="009E6A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Maximal Strom</w:t>
            </w:r>
          </w:p>
        </w:tc>
      </w:tr>
      <w:tr w:rsidR="004E7340" w14:paraId="35B89425" w14:textId="77777777" w:rsidTr="002D1D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649909D0" w14:textId="4B55A62F" w:rsidR="004E7340" w:rsidRDefault="00ED57D5" w:rsidP="009E6ABA"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</w:t>
            </w:r>
            <w:r w:rsidR="009C6537" w:rsidRPr="009C653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Ω</w:t>
            </w:r>
          </w:p>
        </w:tc>
        <w:tc>
          <w:tcPr>
            <w:tcW w:w="4148" w:type="dxa"/>
          </w:tcPr>
          <w:p w14:paraId="5E1A6599" w14:textId="54AB98E6" w:rsidR="004E7340" w:rsidRDefault="00860A1A" w:rsidP="009E6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~160mA</w:t>
            </w:r>
          </w:p>
        </w:tc>
      </w:tr>
      <w:tr w:rsidR="009C6537" w14:paraId="2898A01A" w14:textId="77777777" w:rsidTr="002D1D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732F919F" w14:textId="2FD536A9" w:rsidR="009C6537" w:rsidRDefault="009C6537" w:rsidP="009E6AB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1.6</w:t>
            </w:r>
            <w:r w:rsidR="00331DEF" w:rsidRPr="009C653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Ω</w:t>
            </w:r>
          </w:p>
        </w:tc>
        <w:tc>
          <w:tcPr>
            <w:tcW w:w="4148" w:type="dxa"/>
          </w:tcPr>
          <w:p w14:paraId="02F26851" w14:textId="1046AC22" w:rsidR="009C6537" w:rsidRDefault="005C32CE" w:rsidP="009E6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~100mA</w:t>
            </w:r>
          </w:p>
        </w:tc>
      </w:tr>
      <w:tr w:rsidR="00E25071" w14:paraId="00395145" w14:textId="77777777" w:rsidTr="002D1D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2FD4BED5" w14:textId="6B24898E" w:rsidR="00E25071" w:rsidRDefault="00E25071" w:rsidP="009E6AB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5.1</w:t>
            </w:r>
            <w:r w:rsidRPr="009C653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Ω</w:t>
            </w:r>
          </w:p>
        </w:tc>
        <w:tc>
          <w:tcPr>
            <w:tcW w:w="4148" w:type="dxa"/>
          </w:tcPr>
          <w:p w14:paraId="0FA9CD65" w14:textId="42072E65" w:rsidR="00E25071" w:rsidRDefault="00313E11" w:rsidP="009E6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~30mA</w:t>
            </w:r>
          </w:p>
        </w:tc>
      </w:tr>
      <w:tr w:rsidR="009C6537" w14:paraId="2DB589E9" w14:textId="77777777" w:rsidTr="002D1D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61E949A7" w14:textId="219EC637" w:rsidR="009C6537" w:rsidRDefault="009C6537" w:rsidP="009E6AB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</w:t>
            </w:r>
            <w:r w:rsidR="00331DEF" w:rsidRPr="009C653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Ω</w:t>
            </w:r>
          </w:p>
        </w:tc>
        <w:tc>
          <w:tcPr>
            <w:tcW w:w="4148" w:type="dxa"/>
          </w:tcPr>
          <w:p w14:paraId="4DBB83A1" w14:textId="1737028D" w:rsidR="009C6537" w:rsidRDefault="002E24EC" w:rsidP="009E6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~</w:t>
            </w:r>
            <w:r w:rsidR="00BF47D2">
              <w:t>16</w:t>
            </w:r>
            <w:r w:rsidR="002633A7">
              <w:t>mA</w:t>
            </w:r>
          </w:p>
        </w:tc>
      </w:tr>
      <w:tr w:rsidR="00FF7FD7" w14:paraId="51C56E3D" w14:textId="77777777" w:rsidTr="002D1D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3AFFE8E5" w14:textId="0DC7D044" w:rsidR="00FF7FD7" w:rsidRDefault="00FF7FD7" w:rsidP="009E6AB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33</w:t>
            </w:r>
            <w:r w:rsidRPr="009C653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Ω</w:t>
            </w:r>
          </w:p>
        </w:tc>
        <w:tc>
          <w:tcPr>
            <w:tcW w:w="4148" w:type="dxa"/>
          </w:tcPr>
          <w:p w14:paraId="06965EF4" w14:textId="18517B35" w:rsidR="00FF7FD7" w:rsidRDefault="00FF7FD7" w:rsidP="009E6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~</w:t>
            </w:r>
            <w:r w:rsidR="006A2B7C">
              <w:t>5mA</w:t>
            </w:r>
          </w:p>
        </w:tc>
      </w:tr>
    </w:tbl>
    <w:p w14:paraId="61C88A73" w14:textId="77777777" w:rsidR="004E7340" w:rsidRPr="0020065E" w:rsidRDefault="004E7340" w:rsidP="00ED57D5">
      <w:pPr>
        <w:ind w:left="720"/>
        <w:rPr>
          <w:lang w:val="de-DE"/>
        </w:rPr>
      </w:pPr>
    </w:p>
    <w:p w14:paraId="4906103C" w14:textId="6F30E82D" w:rsidR="0020065E" w:rsidRPr="0020065E" w:rsidRDefault="0020065E" w:rsidP="0020065E">
      <w:pPr>
        <w:rPr>
          <w:lang w:val="de-DE"/>
        </w:rPr>
      </w:pPr>
      <w:r w:rsidRPr="0020065E">
        <w:rPr>
          <w:lang w:val="de-DE"/>
        </w:rPr>
        <w:t>6.</w:t>
      </w:r>
      <w:r w:rsidR="00E279A2">
        <w:rPr>
          <w:lang w:val="de-DE"/>
        </w:rPr>
        <w:t xml:space="preserve"> </w:t>
      </w:r>
      <w:r w:rsidRPr="0020065E">
        <w:rPr>
          <w:lang w:val="de-DE"/>
        </w:rPr>
        <w:t>Anschluss externer Debugger</w:t>
      </w:r>
      <w:r w:rsidR="00E279A2">
        <w:rPr>
          <w:lang w:val="de-DE"/>
        </w:rPr>
        <w:t xml:space="preserve"> (optional)</w:t>
      </w:r>
      <w:r w:rsidRPr="0020065E">
        <w:rPr>
          <w:lang w:val="de-DE"/>
        </w:rPr>
        <w:br/>
        <w:t xml:space="preserve">Auf der DUT-Platine kann ein Anschluss für einen externen Debugger vorgesehen werden. In diesem Fall kann der Benutzer eigene </w:t>
      </w:r>
      <w:proofErr w:type="spellStart"/>
      <w:r w:rsidRPr="0020065E">
        <w:rPr>
          <w:lang w:val="de-DE"/>
        </w:rPr>
        <w:t>Debug-Probes</w:t>
      </w:r>
      <w:proofErr w:type="spellEnd"/>
      <w:r w:rsidRPr="0020065E">
        <w:rPr>
          <w:lang w:val="de-DE"/>
        </w:rPr>
        <w:t xml:space="preserve"> anschließen, um den Mikrocontroller zu debuggen. </w:t>
      </w:r>
      <w:r w:rsidR="00127C23">
        <w:rPr>
          <w:lang w:val="de-DE"/>
        </w:rPr>
        <w:t xml:space="preserve">Für Arm Cortex-M Mikrocontroller ist </w:t>
      </w:r>
      <w:r w:rsidR="00676504">
        <w:rPr>
          <w:lang w:val="de-DE"/>
        </w:rPr>
        <w:t xml:space="preserve">bereits </w:t>
      </w:r>
      <w:r w:rsidR="004707B7">
        <w:rPr>
          <w:lang w:val="de-DE"/>
        </w:rPr>
        <w:t>ein Debugging</w:t>
      </w:r>
      <w:r w:rsidR="00676504">
        <w:rPr>
          <w:lang w:val="de-DE"/>
        </w:rPr>
        <w:t xml:space="preserve"> (</w:t>
      </w:r>
      <w:r w:rsidR="00BD1C46">
        <w:rPr>
          <w:lang w:val="de-DE"/>
        </w:rPr>
        <w:t xml:space="preserve">kein Trace) </w:t>
      </w:r>
      <w:r w:rsidR="004707B7">
        <w:rPr>
          <w:lang w:val="de-DE"/>
        </w:rPr>
        <w:t xml:space="preserve">über den internen Flasher möglich. </w:t>
      </w:r>
    </w:p>
    <w:p w14:paraId="08A9A731" w14:textId="77777777" w:rsidR="0020065E" w:rsidRDefault="0020065E" w:rsidP="0020065E">
      <w:pPr>
        <w:numPr>
          <w:ilvl w:val="0"/>
          <w:numId w:val="6"/>
        </w:numPr>
        <w:rPr>
          <w:lang w:val="de-DE"/>
        </w:rPr>
      </w:pPr>
      <w:r w:rsidRPr="0020065E">
        <w:rPr>
          <w:lang w:val="de-DE"/>
        </w:rPr>
        <w:t>Soll ein solcher Anschluss vorgesehen werden? Falls ja, bitte um Angabe der Buchse (Ordercode) und der Beschaltung.</w:t>
      </w:r>
    </w:p>
    <w:p w14:paraId="16E476D8" w14:textId="0B19A7FD" w:rsidR="00241A2E" w:rsidRPr="00DF4556" w:rsidRDefault="00DF4556" w:rsidP="00241A2E">
      <w:pPr>
        <w:rPr>
          <w:i/>
          <w:iCs/>
          <w:lang w:val="de-DE"/>
        </w:rPr>
      </w:pPr>
      <w:r w:rsidRPr="00DF4556">
        <w:rPr>
          <w:i/>
          <w:iCs/>
          <w:lang w:val="de-DE"/>
        </w:rPr>
        <w:lastRenderedPageBreak/>
        <w:t xml:space="preserve">Hinweis: </w:t>
      </w:r>
      <w:r w:rsidR="00241A2E" w:rsidRPr="00DF4556">
        <w:rPr>
          <w:i/>
          <w:iCs/>
          <w:lang w:val="de-DE"/>
        </w:rPr>
        <w:t xml:space="preserve">Für Arm Cortex-M </w:t>
      </w:r>
      <w:r w:rsidR="008079F0">
        <w:rPr>
          <w:i/>
          <w:iCs/>
          <w:lang w:val="de-DE"/>
        </w:rPr>
        <w:t xml:space="preserve">Mikrocontroller </w:t>
      </w:r>
      <w:r w:rsidR="00241A2E" w:rsidRPr="00DF4556">
        <w:rPr>
          <w:i/>
          <w:iCs/>
          <w:lang w:val="de-DE"/>
        </w:rPr>
        <w:t xml:space="preserve">empfehlen wir </w:t>
      </w:r>
      <w:r w:rsidR="00FF1300" w:rsidRPr="00DF4556">
        <w:rPr>
          <w:i/>
          <w:iCs/>
          <w:lang w:val="de-DE"/>
        </w:rPr>
        <w:t xml:space="preserve">den </w:t>
      </w:r>
      <w:r>
        <w:rPr>
          <w:i/>
          <w:iCs/>
          <w:lang w:val="de-DE"/>
        </w:rPr>
        <w:t>Arm-Standard</w:t>
      </w:r>
      <w:r w:rsidR="00205D23" w:rsidRPr="00DF4556">
        <w:rPr>
          <w:i/>
          <w:iCs/>
          <w:lang w:val="de-DE"/>
        </w:rPr>
        <w:t xml:space="preserve"> </w:t>
      </w:r>
      <w:hyperlink r:id="rId8" w:history="1">
        <w:r w:rsidR="00205D23" w:rsidRPr="00DF4556">
          <w:rPr>
            <w:rStyle w:val="Hyperlink"/>
            <w:i/>
            <w:iCs/>
            <w:lang w:val="de-DE"/>
          </w:rPr>
          <w:t>1</w:t>
        </w:r>
        <w:r w:rsidR="00BA3EBE" w:rsidRPr="00DF4556">
          <w:rPr>
            <w:rStyle w:val="Hyperlink"/>
            <w:i/>
            <w:iCs/>
          </w:rPr>
          <w:t>9</w:t>
        </w:r>
        <w:r w:rsidR="00BA3EBE" w:rsidRPr="00DF4556">
          <w:rPr>
            <w:rStyle w:val="Hyperlink"/>
            <w:i/>
            <w:iCs/>
            <w:lang w:val="de-DE"/>
          </w:rPr>
          <w:t>-</w:t>
        </w:r>
        <w:proofErr w:type="spellStart"/>
        <w:r w:rsidR="00BA3EBE" w:rsidRPr="00DF4556">
          <w:rPr>
            <w:rStyle w:val="Hyperlink"/>
            <w:i/>
            <w:iCs/>
            <w:lang w:val="de-DE"/>
          </w:rPr>
          <w:t>pin</w:t>
        </w:r>
        <w:proofErr w:type="spellEnd"/>
        <w:r w:rsidR="00BA3EBE" w:rsidRPr="00DF4556">
          <w:rPr>
            <w:rStyle w:val="Hyperlink"/>
            <w:i/>
            <w:iCs/>
            <w:lang w:val="de-DE"/>
          </w:rPr>
          <w:t xml:space="preserve"> 0.05'' </w:t>
        </w:r>
        <w:proofErr w:type="spellStart"/>
        <w:r w:rsidR="00BA3EBE" w:rsidRPr="00DF4556">
          <w:rPr>
            <w:rStyle w:val="Hyperlink"/>
            <w:i/>
            <w:iCs/>
            <w:lang w:val="de-DE"/>
          </w:rPr>
          <w:t>Samtec</w:t>
        </w:r>
        <w:proofErr w:type="spellEnd"/>
        <w:r w:rsidR="00BA3EBE" w:rsidRPr="00DF4556">
          <w:rPr>
            <w:rStyle w:val="Hyperlink"/>
            <w:i/>
            <w:iCs/>
            <w:lang w:val="de-DE"/>
          </w:rPr>
          <w:t xml:space="preserve"> FTSH </w:t>
        </w:r>
        <w:proofErr w:type="spellStart"/>
        <w:r w:rsidR="00BA3EBE" w:rsidRPr="00DF4556">
          <w:rPr>
            <w:rStyle w:val="Hyperlink"/>
            <w:i/>
            <w:iCs/>
            <w:lang w:val="de-DE"/>
          </w:rPr>
          <w:t>connector</w:t>
        </w:r>
        <w:proofErr w:type="spellEnd"/>
      </w:hyperlink>
      <w:r w:rsidR="00FF1300" w:rsidRPr="00DF4556">
        <w:rPr>
          <w:i/>
          <w:iCs/>
          <w:lang w:val="de-DE"/>
        </w:rPr>
        <w:t>.</w:t>
      </w:r>
    </w:p>
    <w:p w14:paraId="6F7FAAA9" w14:textId="77777777" w:rsidR="0020065E" w:rsidRPr="0020065E" w:rsidRDefault="0020065E" w:rsidP="0020065E">
      <w:pPr>
        <w:rPr>
          <w:lang w:val="de-DE"/>
        </w:rPr>
      </w:pPr>
      <w:r w:rsidRPr="00205D23">
        <w:rPr>
          <w:lang w:val="de-DE"/>
        </w:rPr>
        <w:br/>
      </w:r>
      <w:r w:rsidRPr="0020065E">
        <w:rPr>
          <w:lang w:val="de-DE"/>
        </w:rPr>
        <w:t>7. Compiler (optional)</w:t>
      </w:r>
    </w:p>
    <w:p w14:paraId="0FC30783" w14:textId="77777777" w:rsidR="0020065E" w:rsidRPr="0020065E" w:rsidRDefault="0020065E" w:rsidP="0020065E">
      <w:pPr>
        <w:numPr>
          <w:ilvl w:val="0"/>
          <w:numId w:val="7"/>
        </w:numPr>
        <w:rPr>
          <w:lang w:val="de-DE"/>
        </w:rPr>
      </w:pPr>
      <w:r w:rsidRPr="0020065E">
        <w:rPr>
          <w:lang w:val="de-DE"/>
        </w:rPr>
        <w:t xml:space="preserve">Welche </w:t>
      </w:r>
      <w:proofErr w:type="spellStart"/>
      <w:r w:rsidRPr="0020065E">
        <w:rPr>
          <w:lang w:val="de-DE"/>
        </w:rPr>
        <w:t>Toolchain</w:t>
      </w:r>
      <w:proofErr w:type="spellEnd"/>
      <w:r w:rsidRPr="0020065E">
        <w:rPr>
          <w:lang w:val="de-DE"/>
        </w:rPr>
        <w:t xml:space="preserve"> wird zur Kompilierung für diesen Mikrocontroller eingesetzt?</w:t>
      </w:r>
    </w:p>
    <w:p w14:paraId="31C6E166" w14:textId="4A79D9C4" w:rsidR="001C1547" w:rsidRDefault="0020065E">
      <w:pPr>
        <w:rPr>
          <w:i/>
          <w:iCs/>
          <w:lang w:val="de-DE"/>
        </w:rPr>
      </w:pPr>
      <w:r w:rsidRPr="0020065E">
        <w:rPr>
          <w:i/>
          <w:iCs/>
          <w:lang w:val="de-DE"/>
        </w:rPr>
        <w:t>Hinweis: Diese Angabe ist für uns rein informativ und dient später dazu, die Kompatibilität mit unseren Beispielen angeben zu können. </w:t>
      </w:r>
    </w:p>
    <w:p w14:paraId="7924A7F0" w14:textId="77777777" w:rsidR="00524221" w:rsidRDefault="00524221">
      <w:pPr>
        <w:rPr>
          <w:i/>
          <w:iCs/>
          <w:lang w:val="de-DE"/>
        </w:rPr>
      </w:pPr>
    </w:p>
    <w:p w14:paraId="003EFD3C" w14:textId="5B8189E4" w:rsidR="00524221" w:rsidRPr="00524221" w:rsidRDefault="00524221">
      <w:pPr>
        <w:rPr>
          <w:lang w:val="de-DE"/>
        </w:rPr>
      </w:pPr>
      <w:r>
        <w:rPr>
          <w:lang w:val="de-DE"/>
        </w:rPr>
        <w:t>Stand 19.09.2025</w:t>
      </w:r>
    </w:p>
    <w:sectPr w:rsidR="00524221" w:rsidRPr="005242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6F5E3B"/>
    <w:multiLevelType w:val="multilevel"/>
    <w:tmpl w:val="6E24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6A745D"/>
    <w:multiLevelType w:val="multilevel"/>
    <w:tmpl w:val="BCB4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EC4A7A"/>
    <w:multiLevelType w:val="multilevel"/>
    <w:tmpl w:val="01ECF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51302C"/>
    <w:multiLevelType w:val="multilevel"/>
    <w:tmpl w:val="94FC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74633C"/>
    <w:multiLevelType w:val="multilevel"/>
    <w:tmpl w:val="689E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E8A1F71"/>
    <w:multiLevelType w:val="multilevel"/>
    <w:tmpl w:val="C4A2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A4A49FA"/>
    <w:multiLevelType w:val="multilevel"/>
    <w:tmpl w:val="604E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7134234">
    <w:abstractNumId w:val="5"/>
  </w:num>
  <w:num w:numId="2" w16cid:durableId="1348022383">
    <w:abstractNumId w:val="6"/>
  </w:num>
  <w:num w:numId="3" w16cid:durableId="979384759">
    <w:abstractNumId w:val="1"/>
  </w:num>
  <w:num w:numId="4" w16cid:durableId="879174476">
    <w:abstractNumId w:val="2"/>
  </w:num>
  <w:num w:numId="5" w16cid:durableId="866453182">
    <w:abstractNumId w:val="3"/>
  </w:num>
  <w:num w:numId="6" w16cid:durableId="1234270172">
    <w:abstractNumId w:val="4"/>
  </w:num>
  <w:num w:numId="7" w16cid:durableId="4695111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65E"/>
    <w:rsid w:val="000027CF"/>
    <w:rsid w:val="00051F51"/>
    <w:rsid w:val="000520CD"/>
    <w:rsid w:val="00074D35"/>
    <w:rsid w:val="000B4E85"/>
    <w:rsid w:val="000D2AC7"/>
    <w:rsid w:val="00127C23"/>
    <w:rsid w:val="00170D3E"/>
    <w:rsid w:val="001A41B5"/>
    <w:rsid w:val="001C1547"/>
    <w:rsid w:val="0020065E"/>
    <w:rsid w:val="00205D23"/>
    <w:rsid w:val="00241A2E"/>
    <w:rsid w:val="00244429"/>
    <w:rsid w:val="00255265"/>
    <w:rsid w:val="002633A7"/>
    <w:rsid w:val="00272D2C"/>
    <w:rsid w:val="002D1DF8"/>
    <w:rsid w:val="002E24EC"/>
    <w:rsid w:val="00313E11"/>
    <w:rsid w:val="00331DEF"/>
    <w:rsid w:val="00350D8F"/>
    <w:rsid w:val="003A7528"/>
    <w:rsid w:val="004707B7"/>
    <w:rsid w:val="004E7340"/>
    <w:rsid w:val="004F507C"/>
    <w:rsid w:val="00524221"/>
    <w:rsid w:val="005B1F8A"/>
    <w:rsid w:val="005C32CE"/>
    <w:rsid w:val="00676504"/>
    <w:rsid w:val="006A2B7C"/>
    <w:rsid w:val="007509E8"/>
    <w:rsid w:val="00776223"/>
    <w:rsid w:val="007C3C38"/>
    <w:rsid w:val="008065A2"/>
    <w:rsid w:val="008079F0"/>
    <w:rsid w:val="00860A1A"/>
    <w:rsid w:val="0087101D"/>
    <w:rsid w:val="0088597D"/>
    <w:rsid w:val="008A47D5"/>
    <w:rsid w:val="00984A37"/>
    <w:rsid w:val="009C6537"/>
    <w:rsid w:val="00A26AE9"/>
    <w:rsid w:val="00AD7572"/>
    <w:rsid w:val="00BA3EBE"/>
    <w:rsid w:val="00BD1C46"/>
    <w:rsid w:val="00BF47D2"/>
    <w:rsid w:val="00DD773E"/>
    <w:rsid w:val="00DF4556"/>
    <w:rsid w:val="00E25071"/>
    <w:rsid w:val="00E279A2"/>
    <w:rsid w:val="00E303D2"/>
    <w:rsid w:val="00ED57D5"/>
    <w:rsid w:val="00F416BE"/>
    <w:rsid w:val="00F6609F"/>
    <w:rsid w:val="00FF1300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9029E4"/>
  <w15:chartTrackingRefBased/>
  <w15:docId w15:val="{6269CF16-04FE-47DF-A5AB-9382588B7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340"/>
  </w:style>
  <w:style w:type="paragraph" w:styleId="Heading1">
    <w:name w:val="heading 1"/>
    <w:basedOn w:val="Normal"/>
    <w:next w:val="Normal"/>
    <w:link w:val="Heading1Char"/>
    <w:uiPriority w:val="9"/>
    <w:qFormat/>
    <w:rsid w:val="00200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6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6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6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6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6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6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0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0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06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6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06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6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6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027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7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4556"/>
    <w:rPr>
      <w:color w:val="96607D" w:themeColor="followedHyperlink"/>
      <w:u w:val="single"/>
    </w:rPr>
  </w:style>
  <w:style w:type="table" w:styleId="TableGrid">
    <w:name w:val="Table Grid"/>
    <w:basedOn w:val="TableNormal"/>
    <w:uiPriority w:val="59"/>
    <w:rsid w:val="00E303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5">
    <w:name w:val="Plain Table 5"/>
    <w:basedOn w:val="TableNormal"/>
    <w:uiPriority w:val="45"/>
    <w:rsid w:val="002D1DF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2D1DF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212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gger.com/products/debug-probes/j-link/accessories/adapters/19-pin-cortex-m-adapter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C09237C8BD3F43A17B4317ED3ADF3D" ma:contentTypeVersion="16" ma:contentTypeDescription="Create a new document." ma:contentTypeScope="" ma:versionID="2206534b1a0bc752198bbc20133ea674">
  <xsd:schema xmlns:xsd="http://www.w3.org/2001/XMLSchema" xmlns:xs="http://www.w3.org/2001/XMLSchema" xmlns:p="http://schemas.microsoft.com/office/2006/metadata/properties" xmlns:ns2="e1f3face-5ef5-42da-b14e-fe0779f8e017" xmlns:ns3="968b37d0-d1c1-4b7a-ac98-f738f86d3039" targetNamespace="http://schemas.microsoft.com/office/2006/metadata/properties" ma:root="true" ma:fieldsID="4537fa5fd2e353a6fc7e41acab4b223b" ns2:_="" ns3:_="">
    <xsd:import namespace="e1f3face-5ef5-42da-b14e-fe0779f8e017"/>
    <xsd:import namespace="968b37d0-d1c1-4b7a-ac98-f738f86d30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3face-5ef5-42da-b14e-fe0779f8e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309ec68-bd52-4382-b890-b4b2998675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b37d0-d1c1-4b7a-ac98-f738f86d303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622680f-2c53-439a-bf45-f568a135fb2d}" ma:internalName="TaxCatchAll" ma:showField="CatchAllData" ma:web="968b37d0-d1c1-4b7a-ac98-f738f86d30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b37d0-d1c1-4b7a-ac98-f738f86d3039" xsi:nil="true"/>
    <lcf76f155ced4ddcb4097134ff3c332f xmlns="e1f3face-5ef5-42da-b14e-fe0779f8e01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D923AF-0F2B-406D-8726-57149A7C37B5}"/>
</file>

<file path=customXml/itemProps2.xml><?xml version="1.0" encoding="utf-8"?>
<ds:datastoreItem xmlns:ds="http://schemas.openxmlformats.org/officeDocument/2006/customXml" ds:itemID="{31C6DF3D-8B28-4F3A-94DD-23908740B2FE}">
  <ds:schemaRefs>
    <ds:schemaRef ds:uri="http://schemas.microsoft.com/office/2006/metadata/properties"/>
    <ds:schemaRef ds:uri="http://schemas.microsoft.com/office/infopath/2007/PartnerControls"/>
    <ds:schemaRef ds:uri="968b37d0-d1c1-4b7a-ac98-f738f86d3039"/>
    <ds:schemaRef ds:uri="e1f3face-5ef5-42da-b14e-fe0779f8e017"/>
  </ds:schemaRefs>
</ds:datastoreItem>
</file>

<file path=customXml/itemProps3.xml><?xml version="1.0" encoding="utf-8"?>
<ds:datastoreItem xmlns:ds="http://schemas.openxmlformats.org/officeDocument/2006/customXml" ds:itemID="{D63C4F11-8273-4659-926C-7859B7CAFC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Penning</dc:creator>
  <cp:keywords/>
  <dc:description/>
  <cp:lastModifiedBy>Daniel Penning</cp:lastModifiedBy>
  <cp:revision>47</cp:revision>
  <dcterms:created xsi:type="dcterms:W3CDTF">2025-06-26T10:05:00Z</dcterms:created>
  <dcterms:modified xsi:type="dcterms:W3CDTF">2026-08-11T08:01:00Z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0x01010000C09237C8BD3F43A17B4317ED3ADF3D</vt:lpwstr>
  </property>
  <property fmtid="{D5CDD505-2E9C-101B-9397-08002B2CF9AE}" pid="3" name="MediaServiceImageTags">
    <vt:lpwstr/>
  </property>
</Properties>
</file>